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E8" w:rsidRDefault="00F510E8" w:rsidP="00F51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Regulamin Konkursu „Moje literackie fascynacje”</w:t>
      </w:r>
    </w:p>
    <w:p w:rsidR="00F510E8" w:rsidRDefault="00F510E8" w:rsidP="00F510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0E8" w:rsidRDefault="00F510E8" w:rsidP="00F5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43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Urz. UE L Nr 119, s. 1, informujemy, że: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Administratorem danych przetwarzanych w związku z organizacją Konkursu na recenzję „Moje literackie Fascynacje jest Wojewódzka i Miejska Biblioteka Publiczna im. Zbigniewa Herberta, ul. Gen. W. Sikorskiego 107, 66-400 Gorzów Wielkopolski. Administrator powołał Inspektora Ochrony Danych,</w:t>
      </w:r>
      <w:r w:rsidR="00434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którym można kontaktować się poprzez adres e-mail: iod@wimb</w:t>
      </w:r>
      <w:r w:rsidR="004342C8">
        <w:rPr>
          <w:rFonts w:ascii="Times New Roman" w:hAnsi="Times New Roman" w:cs="Times New Roman"/>
          <w:sz w:val="24"/>
          <w:szCs w:val="24"/>
        </w:rPr>
        <w:t>p.</w:t>
      </w:r>
      <w:proofErr w:type="gramStart"/>
      <w:r w:rsidR="004342C8">
        <w:rPr>
          <w:rFonts w:ascii="Times New Roman" w:hAnsi="Times New Roman" w:cs="Times New Roman"/>
          <w:sz w:val="24"/>
          <w:szCs w:val="24"/>
        </w:rPr>
        <w:t>gorzow</w:t>
      </w:r>
      <w:proofErr w:type="gramEnd"/>
      <w:r w:rsidR="004342C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4342C8">
        <w:rPr>
          <w:rFonts w:ascii="Times New Roman" w:hAnsi="Times New Roman" w:cs="Times New Roman"/>
          <w:sz w:val="24"/>
          <w:szCs w:val="24"/>
        </w:rPr>
        <w:t>pl</w:t>
      </w:r>
      <w:proofErr w:type="gramEnd"/>
      <w:r w:rsidR="004342C8">
        <w:rPr>
          <w:rFonts w:ascii="Times New Roman" w:hAnsi="Times New Roman" w:cs="Times New Roman"/>
          <w:sz w:val="24"/>
          <w:szCs w:val="24"/>
        </w:rPr>
        <w:t>.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Dane osobowe będą przetwarzane w celu organizacji Konkursu na recenzję „Moje literackie Fascynacje”.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osobowe będą przetwarzane przez okres niezbędny do realizacji ww. celu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uwzględnieniem okresów przechowywania określonych w przepisach odrębnych oraz koniecznością usunięcia danych bez zbędnej zwłoki w sytuacji, gdy osoba, której dane dotyczą, cofnie zgodę.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Podstawą prawną przetwarzania danych jest art. 6 ust. 1 lit. a) ww. Rozporządzenia.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związku z organizacją konkursu dane osobowe zwycięzców mogą być podawane do wiadomości publicznej osobom zgromadzonym i publikowane w mediach.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Osoba, której dane dotyczą, ma prawo do: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cofnięcia zgody w dowolnym momencie, jednak bez wpływu na zgodność z prawem przetwarzania, którego dokonano na podstawie zgody przed jej cofnięciem;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żądania dostępu do danych osobowych oraz ich sprostowania, usunięcia lub ograniczenia przetwarzania danych osobowych;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wniesienia skargi do organu nadzorczego. </w:t>
      </w:r>
    </w:p>
    <w:p w:rsidR="00F510E8" w:rsidRDefault="00F510E8" w:rsidP="00F51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Organizacja Konkursu jest związana z koniecznością przetwarzania danych osobowych, </w:t>
      </w:r>
      <w:r w:rsidR="004342C8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związku z tym osoba biorąca czynny udział w tym wydarzeniu jest zobowiązana do podania swoich danych osobowych.</w:t>
      </w:r>
    </w:p>
    <w:p w:rsidR="00EA6781" w:rsidRDefault="00EA6781"/>
    <w:p w:rsidR="00CF5268" w:rsidRDefault="00CF5268"/>
    <w:p w:rsidR="00CF5268" w:rsidRDefault="00CF5268"/>
    <w:p w:rsidR="00CF5268" w:rsidRDefault="00CF5268" w:rsidP="00CF5268">
      <w:pPr>
        <w:jc w:val="right"/>
      </w:pPr>
      <w:r>
        <w:t>……………………………………………………………..</w:t>
      </w:r>
    </w:p>
    <w:p w:rsidR="00CF5268" w:rsidRDefault="00CF5268" w:rsidP="00CF5268">
      <w:pPr>
        <w:jc w:val="right"/>
      </w:pPr>
      <w:r>
        <w:t xml:space="preserve">Data, czytelny podpis  </w:t>
      </w:r>
    </w:p>
    <w:sectPr w:rsidR="00CF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E8"/>
    <w:rsid w:val="004342C8"/>
    <w:rsid w:val="00CF5268"/>
    <w:rsid w:val="00EA6781"/>
    <w:rsid w:val="00F5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BE7F"/>
  <w15:chartTrackingRefBased/>
  <w15:docId w15:val="{4F3E217D-2134-4B5C-8011-2243CC6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0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Niewiadomska</dc:creator>
  <cp:keywords/>
  <dc:description/>
  <cp:lastModifiedBy>Andrzej K.</cp:lastModifiedBy>
  <cp:revision>2</cp:revision>
  <cp:lastPrinted>2021-09-28T10:50:00Z</cp:lastPrinted>
  <dcterms:created xsi:type="dcterms:W3CDTF">2022-09-22T06:22:00Z</dcterms:created>
  <dcterms:modified xsi:type="dcterms:W3CDTF">2022-09-22T06:22:00Z</dcterms:modified>
</cp:coreProperties>
</file>